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FA3" w:rsidRDefault="00386FA3" w:rsidP="00386FA3">
      <w:pPr>
        <w:spacing w:after="0" w:line="360" w:lineRule="auto"/>
        <w:jc w:val="center"/>
        <w:rPr>
          <w:rFonts w:ascii="Times New Roman" w:hAnsi="Times New Roman" w:cs="Times New Roman"/>
          <w:b/>
          <w:bCs/>
          <w:sz w:val="24"/>
          <w:szCs w:val="28"/>
          <w:lang w:val="id-ID"/>
        </w:rPr>
      </w:pPr>
      <w:bookmarkStart w:id="0" w:name="_GoBack"/>
      <w:r>
        <w:rPr>
          <w:rFonts w:ascii="Times New Roman" w:hAnsi="Times New Roman" w:cs="Times New Roman"/>
          <w:b/>
          <w:bCs/>
          <w:sz w:val="24"/>
          <w:szCs w:val="28"/>
          <w:lang w:val="id-ID"/>
        </w:rPr>
        <w:t>DAFTAR PUSTAKA</w:t>
      </w:r>
    </w:p>
    <w:p w:rsidR="00386FA3" w:rsidRDefault="00386FA3" w:rsidP="00386FA3">
      <w:pPr>
        <w:spacing w:after="0" w:line="360" w:lineRule="auto"/>
        <w:jc w:val="center"/>
        <w:rPr>
          <w:rFonts w:ascii="Times New Roman" w:hAnsi="Times New Roman" w:cs="Times New Roman"/>
          <w:b/>
          <w:bCs/>
          <w:sz w:val="24"/>
          <w:szCs w:val="28"/>
          <w:lang w:val="id-ID"/>
        </w:rPr>
      </w:pP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b/>
          <w:bCs/>
          <w:sz w:val="24"/>
          <w:szCs w:val="28"/>
          <w:lang w:val="id-ID"/>
        </w:rPr>
        <w:fldChar w:fldCharType="begin" w:fldLock="1"/>
      </w:r>
      <w:r>
        <w:rPr>
          <w:rFonts w:ascii="Times New Roman" w:hAnsi="Times New Roman" w:cs="Times New Roman"/>
          <w:b/>
          <w:bCs/>
          <w:sz w:val="24"/>
          <w:szCs w:val="28"/>
          <w:lang w:val="id-ID"/>
        </w:rPr>
        <w:instrText xml:space="preserve">ADDIN Mendeley Bibliography CSL_BIBLIOGRAPHY </w:instrText>
      </w:r>
      <w:r>
        <w:rPr>
          <w:rFonts w:ascii="Times New Roman" w:hAnsi="Times New Roman" w:cs="Times New Roman"/>
          <w:b/>
          <w:bCs/>
          <w:sz w:val="24"/>
          <w:szCs w:val="28"/>
          <w:lang w:val="id-ID"/>
        </w:rPr>
        <w:fldChar w:fldCharType="separate"/>
      </w:r>
      <w:r>
        <w:rPr>
          <w:rFonts w:ascii="Times New Roman" w:hAnsi="Times New Roman" w:cs="Times New Roman"/>
          <w:noProof/>
          <w:sz w:val="24"/>
          <w:szCs w:val="24"/>
        </w:rPr>
        <w:t xml:space="preserve">Ade Muklis Supandi (Universitas Islam Negeri Maulana Malik Ibrahim). (2020). Pengaruh Intensitas Penggunaan Gadget Terhadap Hasil Belajar Peserta Didik Dengan Peran Kontrol Orang Tua Sebagai Moderator. In </w:t>
      </w:r>
      <w:r>
        <w:rPr>
          <w:rFonts w:ascii="Times New Roman" w:hAnsi="Times New Roman" w:cs="Times New Roman"/>
          <w:i/>
          <w:iCs/>
          <w:noProof/>
          <w:sz w:val="24"/>
          <w:szCs w:val="24"/>
        </w:rPr>
        <w:t>Tesis</w:t>
      </w:r>
      <w:r>
        <w:rPr>
          <w:rFonts w:ascii="Times New Roman" w:hAnsi="Times New Roman" w:cs="Times New Roman"/>
          <w:noProof/>
          <w:sz w:val="24"/>
          <w:szCs w:val="24"/>
        </w:rPr>
        <w:t>.</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Ayuni, P., Sujarwo, H. A., &amp; Rambe, M. S. (2024). Dasar-Dasar Pendidikan Islam Dalam Surah Al-Alaq Ayat 1-5 Menurut Tafsir Al-Mishbah. </w:t>
      </w:r>
      <w:r>
        <w:rPr>
          <w:rFonts w:ascii="Times New Roman" w:hAnsi="Times New Roman" w:cs="Times New Roman"/>
          <w:i/>
          <w:iCs/>
          <w:noProof/>
          <w:sz w:val="24"/>
          <w:szCs w:val="24"/>
        </w:rPr>
        <w:t>Cendekia: Jurnal Pendidikan Dan Pengajaran</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(2), 37–45. https://doi.org/https://doi.org/10.572349/cendikia.v2i2.825</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t xml:space="preserve">Badan Standar Kurikulum dan Asesmen Pendidikan. (2022). Capaian Pembelajaran. In </w:t>
      </w:r>
      <w:r>
        <w:rPr>
          <w:rFonts w:ascii="Times New Roman" w:hAnsi="Times New Roman" w:cs="Times New Roman"/>
          <w:i/>
          <w:iCs/>
          <w:noProof/>
          <w:sz w:val="24"/>
          <w:szCs w:val="24"/>
          <w:lang w:val="nl-NL"/>
        </w:rPr>
        <w:t>Kementerian Pendidikan, Kebudayaan, Riset, dan Teknologi</w:t>
      </w:r>
      <w:r>
        <w:rPr>
          <w:rFonts w:ascii="Times New Roman" w:hAnsi="Times New Roman" w:cs="Times New Roman"/>
          <w:noProof/>
          <w:sz w:val="24"/>
          <w:szCs w:val="24"/>
          <w:lang w:val="nl-NL"/>
        </w:rPr>
        <w:t xml:space="preserve"> (Issue August). KEMENDIKBUDRISTEK. http://smkpk.ditpsmk.net/assets/dok_pendukung/3-Salinan_Surat Keputusan Nomor 028, CP PAUD, SD, SMP, SMA, SDLB, SMPLB, dan SMALB ok.pdf</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t xml:space="preserve">Bakar, S. A. (2022). </w:t>
      </w:r>
      <w:r>
        <w:rPr>
          <w:rFonts w:ascii="Times New Roman" w:hAnsi="Times New Roman" w:cs="Times New Roman"/>
          <w:i/>
          <w:iCs/>
          <w:noProof/>
          <w:sz w:val="24"/>
          <w:szCs w:val="24"/>
          <w:lang w:val="nl-NL"/>
        </w:rPr>
        <w:t>Konsep Pendidikan Islam Dalam Al-Qur’an Surah Al-’Alaq Ayat 1-5 (Telaah Pemikiran Quraish Shihab dalam Tafsir Al-Mishbah)</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XI</w:t>
      </w:r>
      <w:r>
        <w:rPr>
          <w:rFonts w:ascii="Times New Roman" w:hAnsi="Times New Roman" w:cs="Times New Roman"/>
          <w:noProof/>
          <w:sz w:val="24"/>
          <w:szCs w:val="24"/>
          <w:lang w:val="nl-NL"/>
        </w:rPr>
        <w:t>(2), 363–377. https://doi.org/https://doi.org/10.572349/cendikia.v2i2.825</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lang w:val="nl-NL"/>
        </w:rPr>
        <w:t xml:space="preserve">Baker, C. N. (2008). </w:t>
      </w:r>
      <w:r>
        <w:rPr>
          <w:rFonts w:ascii="Times New Roman" w:hAnsi="Times New Roman" w:cs="Times New Roman"/>
          <w:noProof/>
          <w:sz w:val="24"/>
          <w:szCs w:val="24"/>
        </w:rPr>
        <w:t xml:space="preserve">Under-represented college students and extracurricular involvement: the effects of various student organizations on academic performance. </w:t>
      </w:r>
      <w:r>
        <w:rPr>
          <w:rFonts w:ascii="Times New Roman" w:hAnsi="Times New Roman" w:cs="Times New Roman"/>
          <w:i/>
          <w:iCs/>
          <w:noProof/>
          <w:sz w:val="24"/>
          <w:szCs w:val="24"/>
        </w:rPr>
        <w:t>Social Psychology of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(3), 273–298. https://doi.org/10.1007/s11218-007-9050-y</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Departemen Pendidikan Nasional. (2003). </w:t>
      </w:r>
      <w:r>
        <w:rPr>
          <w:rFonts w:ascii="Times New Roman" w:hAnsi="Times New Roman" w:cs="Times New Roman"/>
          <w:i/>
          <w:iCs/>
          <w:noProof/>
          <w:sz w:val="24"/>
          <w:szCs w:val="24"/>
        </w:rPr>
        <w:t>Undang-undang Republik Indonesia Nomor 20 Tahun 2003</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 1–42. peraturan.bpk.go.id/details/43920/uu-no-20-tahun-2003</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rPr>
        <w:t xml:space="preserve">Dimas Pahlawanita Damayanti. </w:t>
      </w:r>
      <w:r>
        <w:rPr>
          <w:rFonts w:ascii="Times New Roman" w:hAnsi="Times New Roman" w:cs="Times New Roman"/>
          <w:noProof/>
          <w:sz w:val="24"/>
          <w:szCs w:val="24"/>
          <w:lang w:val="nl-NL"/>
        </w:rPr>
        <w:t xml:space="preserve">(2023). Model Dukungan Orang Tua terhadap Pendidikan Santri di Pondok Pesantren. </w:t>
      </w:r>
      <w:r>
        <w:rPr>
          <w:rFonts w:ascii="Times New Roman" w:hAnsi="Times New Roman" w:cs="Times New Roman"/>
          <w:i/>
          <w:iCs/>
          <w:noProof/>
          <w:sz w:val="24"/>
          <w:szCs w:val="24"/>
          <w:lang w:val="nl-NL"/>
        </w:rPr>
        <w:t>Qalam : Jurnal Ilmu Kependidikan</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12</w:t>
      </w:r>
      <w:r>
        <w:rPr>
          <w:rFonts w:ascii="Times New Roman" w:hAnsi="Times New Roman" w:cs="Times New Roman"/>
          <w:noProof/>
          <w:sz w:val="24"/>
          <w:szCs w:val="24"/>
          <w:lang w:val="nl-NL"/>
        </w:rPr>
        <w:t>(2), 76–83. https://doi.org/10.33506/jq.v12i2.2771</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t xml:space="preserve">Ela Winda Sari. (2020). </w:t>
      </w:r>
      <w:r>
        <w:rPr>
          <w:rFonts w:ascii="Times New Roman" w:hAnsi="Times New Roman" w:cs="Times New Roman"/>
          <w:i/>
          <w:iCs/>
          <w:noProof/>
          <w:sz w:val="24"/>
          <w:szCs w:val="24"/>
          <w:lang w:val="nl-NL"/>
        </w:rPr>
        <w:t>Analisis Minat Belajar Siswa Pada Pembelajaran Matematika Di SD Negeri 37 Kaur</w:t>
      </w:r>
      <w:r>
        <w:rPr>
          <w:rFonts w:ascii="Times New Roman" w:hAnsi="Times New Roman" w:cs="Times New Roman"/>
          <w:noProof/>
          <w:sz w:val="24"/>
          <w:szCs w:val="24"/>
          <w:lang w:val="nl-NL"/>
        </w:rPr>
        <w:t>. https://doi.org/10.1016/j.jnc.2020.125798%0A.</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t xml:space="preserve">Eliza, E., Zulaihati, S., &amp; Mardi, M. (2023). PERAN MOTIVASI BELAJAR SEBAGAI MODERASI ANTARA GAYA MENGAJAR GURU DAN FASILITAS BELAJAR TERHADAP HASIL BELAJAR KOMPUTER AKUNTANSI DI SMK SWASTA KECAMATAN PULOGADUNG JAKARTA TIMUR. </w:t>
      </w:r>
      <w:r>
        <w:rPr>
          <w:rFonts w:ascii="Times New Roman" w:hAnsi="Times New Roman" w:cs="Times New Roman"/>
          <w:i/>
          <w:iCs/>
          <w:noProof/>
          <w:sz w:val="24"/>
          <w:szCs w:val="24"/>
          <w:lang w:val="nl-NL"/>
        </w:rPr>
        <w:t>JURNAL RISET PENDIDIKAN DAN PENGAJARAN</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2</w:t>
      </w:r>
      <w:r>
        <w:rPr>
          <w:rFonts w:ascii="Times New Roman" w:hAnsi="Times New Roman" w:cs="Times New Roman"/>
          <w:noProof/>
          <w:sz w:val="24"/>
          <w:szCs w:val="24"/>
          <w:lang w:val="nl-NL"/>
        </w:rPr>
        <w:t>(2), 322–337. https://doi.org/10.55047/jrpp.v2i2.545</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lastRenderedPageBreak/>
        <w:t xml:space="preserve">Elvina, N. A. (2021). </w:t>
      </w:r>
      <w:r>
        <w:rPr>
          <w:rFonts w:ascii="Times New Roman" w:hAnsi="Times New Roman" w:cs="Times New Roman"/>
          <w:i/>
          <w:iCs/>
          <w:noProof/>
          <w:sz w:val="24"/>
          <w:szCs w:val="24"/>
          <w:lang w:val="nl-NL"/>
        </w:rPr>
        <w:t>Pengaruh Dukungan Orang Tua Terhadap Minat Belajar DARING Siswa Di Madrasah Aliyah Negeri 2 Pekanbaru</w:t>
      </w:r>
      <w:r>
        <w:rPr>
          <w:rFonts w:ascii="Times New Roman" w:hAnsi="Times New Roman" w:cs="Times New Roman"/>
          <w:noProof/>
          <w:sz w:val="24"/>
          <w:szCs w:val="24"/>
          <w:lang w:val="nl-NL"/>
        </w:rPr>
        <w:t>.</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t xml:space="preserve">Emilia, D. (2019). </w:t>
      </w:r>
      <w:r>
        <w:rPr>
          <w:rFonts w:ascii="Times New Roman" w:hAnsi="Times New Roman" w:cs="Times New Roman"/>
          <w:i/>
          <w:iCs/>
          <w:noProof/>
          <w:sz w:val="24"/>
          <w:szCs w:val="24"/>
          <w:lang w:val="nl-NL"/>
        </w:rPr>
        <w:t>Peran Orang Tua dalam Menumbuhkan Minat Belajar Anak Di SDN 64 Bengkulu Selatan Desa Suka Nanti Kecamatan Kedurang</w:t>
      </w:r>
      <w:r>
        <w:rPr>
          <w:rFonts w:ascii="Times New Roman" w:hAnsi="Times New Roman" w:cs="Times New Roman"/>
          <w:noProof/>
          <w:sz w:val="24"/>
          <w:szCs w:val="24"/>
          <w:lang w:val="nl-NL"/>
        </w:rPr>
        <w:t>. https://repository.iainbengkulu.ac.id/id/eprint/3738</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Fadilah, D. N., &amp; Afriansyah, E. A. (2021). Peran Orang Tua terhadap Hasil Belajar Siswa di Masa Pandemi Covid-19 dalam Pembelajaran Matematika Berbasis Online. </w:t>
      </w:r>
      <w:r>
        <w:rPr>
          <w:rFonts w:ascii="Times New Roman" w:hAnsi="Times New Roman" w:cs="Times New Roman"/>
          <w:i/>
          <w:iCs/>
          <w:noProof/>
          <w:sz w:val="24"/>
          <w:szCs w:val="24"/>
        </w:rPr>
        <w:t>Plusminus: Jurnal Pendidikan Matematika</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(3), 395–408. https://doi.org/10.31980/plusminus.v1i3.943</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Fathurrohman, R., Sumardiyanto, &amp; Fitri, M. (2023). Hubungan Antara Dukungan Orang Tua Dengan Motivasi Berprestasi Atlet Futsal Putri. </w:t>
      </w:r>
      <w:r>
        <w:rPr>
          <w:rFonts w:ascii="Times New Roman" w:hAnsi="Times New Roman" w:cs="Times New Roman"/>
          <w:i/>
          <w:iCs/>
          <w:noProof/>
          <w:sz w:val="24"/>
          <w:szCs w:val="24"/>
        </w:rPr>
        <w:t>Jurnal Ilmu Keolahragaan</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(3), 393–400. joker.uho.ac.id/index.php/jurnal/article/view/128</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Febrianti, M., Salsabila, A., Umar, M. A., Octamaya, A., &amp; Awaru, T. (2023). Pengaruh Dukungan Orang Tua Terhadap Pendidikan Anak The influence of the role of parents on children’s education. </w:t>
      </w:r>
      <w:r>
        <w:rPr>
          <w:rFonts w:ascii="Times New Roman" w:hAnsi="Times New Roman" w:cs="Times New Roman"/>
          <w:i/>
          <w:iCs/>
          <w:noProof/>
          <w:sz w:val="24"/>
          <w:szCs w:val="24"/>
        </w:rPr>
        <w:t>Pengaruh Dukungan Orang Tua (Mawar Febrianti, Dkk.) Madani: Jurnal Ilmiah Multidisiplin</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(11), 505–508. https://doi.org/10.5281/zenodo.10325628</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Hamid, A. (2025). </w:t>
      </w:r>
      <w:r>
        <w:rPr>
          <w:rFonts w:ascii="Times New Roman" w:hAnsi="Times New Roman" w:cs="Times New Roman"/>
          <w:i/>
          <w:iCs/>
          <w:noProof/>
          <w:sz w:val="24"/>
          <w:szCs w:val="24"/>
        </w:rPr>
        <w:t>Peran Orang Tua dalam Pendidikan Anak : Solusi Strategis di Tengah Transformasi Tren Pembelajaran Modern dan Krisis Perhatian Keluarga</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 24–35.</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Hayes, A. F. (The O. S. U. (2020). </w:t>
      </w:r>
      <w:r>
        <w:rPr>
          <w:rFonts w:ascii="Times New Roman" w:hAnsi="Times New Roman" w:cs="Times New Roman"/>
          <w:i/>
          <w:iCs/>
          <w:noProof/>
          <w:sz w:val="24"/>
          <w:szCs w:val="24"/>
        </w:rPr>
        <w:t>Statistical Methods for Communication Science SIXTEEN</w:t>
      </w:r>
      <w:r>
        <w:rPr>
          <w:rFonts w:ascii="Times New Roman" w:hAnsi="Times New Roman" w:cs="Times New Roman"/>
          <w:noProof/>
          <w:sz w:val="24"/>
          <w:szCs w:val="24"/>
        </w:rPr>
        <w:t xml:space="preserve"> (L. Bathgate (ed.); 1st ed.). Routledge. https://doi.org/https://doi.org/10.4324/9781410613707</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Icha Rohmatul Melani. (2022). </w:t>
      </w:r>
      <w:r>
        <w:rPr>
          <w:rFonts w:ascii="Times New Roman" w:hAnsi="Times New Roman" w:cs="Times New Roman"/>
          <w:i/>
          <w:iCs/>
          <w:noProof/>
          <w:sz w:val="24"/>
          <w:szCs w:val="24"/>
        </w:rPr>
        <w:t>Pengaruh Dukungan Orang Tua dan Minat Terhadap Prestasi Belajar Pada Mata Pelajaran PAI Kelas VII Di SMPN 1 Jenangan Ponorogo tahun Pelajaran 2021/2022</w:t>
      </w:r>
      <w:r>
        <w:rPr>
          <w:rFonts w:ascii="Times New Roman" w:hAnsi="Times New Roman" w:cs="Times New Roman"/>
          <w:noProof/>
          <w:sz w:val="24"/>
          <w:szCs w:val="24"/>
        </w:rPr>
        <w:t>.</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Imam Ghozali, P. H. (2021). </w:t>
      </w:r>
      <w:r>
        <w:rPr>
          <w:rFonts w:ascii="Times New Roman" w:hAnsi="Times New Roman" w:cs="Times New Roman"/>
          <w:i/>
          <w:iCs/>
          <w:noProof/>
          <w:sz w:val="24"/>
          <w:szCs w:val="24"/>
        </w:rPr>
        <w:t>Aplikasi Analisis Multivariate Dengan Program IBM SPSS 26 Edisi 10</w:t>
      </w:r>
      <w:r>
        <w:rPr>
          <w:rFonts w:ascii="Times New Roman" w:hAnsi="Times New Roman" w:cs="Times New Roman"/>
          <w:noProof/>
          <w:sz w:val="24"/>
          <w:szCs w:val="24"/>
        </w:rPr>
        <w:t xml:space="preserve"> (10th ed.). Badan Penerbit Universitas Diponegoro.</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Indarti, M., &amp; Mutmainah. (2024). </w:t>
      </w:r>
      <w:r>
        <w:rPr>
          <w:rFonts w:ascii="Times New Roman" w:hAnsi="Times New Roman" w:cs="Times New Roman"/>
          <w:i/>
          <w:iCs/>
          <w:noProof/>
          <w:sz w:val="24"/>
          <w:szCs w:val="24"/>
        </w:rPr>
        <w:t>Analisis Data Kuantitatif</w:t>
      </w:r>
      <w:r>
        <w:rPr>
          <w:rFonts w:ascii="Times New Roman" w:hAnsi="Times New Roman" w:cs="Times New Roman"/>
          <w:noProof/>
          <w:sz w:val="24"/>
          <w:szCs w:val="24"/>
        </w:rPr>
        <w:t xml:space="preserve"> (H. Warnaningtyas (ed.); 1st ed.). Penerbit Lakeisha.</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rPr>
        <w:t xml:space="preserve">Ir. S. Benny Pasaribu, M.Ec., Ph.D, Rizqon Halal Syah Aji, M.Si., Ph.D, Dr. Kabul Wahyu Utomo, M.Si, D. A. H. (2021). </w:t>
      </w:r>
      <w:r>
        <w:rPr>
          <w:rFonts w:ascii="Times New Roman" w:hAnsi="Times New Roman" w:cs="Times New Roman"/>
          <w:i/>
          <w:iCs/>
          <w:noProof/>
          <w:sz w:val="24"/>
          <w:szCs w:val="24"/>
          <w:lang w:val="nl-NL"/>
        </w:rPr>
        <w:t>STATISTIKA Untuk Ekonomi dan Bisnis</w:t>
      </w:r>
      <w:r>
        <w:rPr>
          <w:rFonts w:ascii="Times New Roman" w:hAnsi="Times New Roman" w:cs="Times New Roman"/>
          <w:noProof/>
          <w:sz w:val="24"/>
          <w:szCs w:val="24"/>
          <w:lang w:val="nl-NL"/>
        </w:rPr>
        <w:t>. Edu Pustaka.</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t xml:space="preserve">Kemendikbudristek. (2024). Kurikulum Pada Pendidikan Anak Usia Dini, Jenjang Pendidikan Dasar, Dan Jenjang Pendidikan Menengah. </w:t>
      </w:r>
      <w:r>
        <w:rPr>
          <w:rFonts w:ascii="Times New Roman" w:hAnsi="Times New Roman" w:cs="Times New Roman"/>
          <w:i/>
          <w:iCs/>
          <w:noProof/>
          <w:sz w:val="24"/>
          <w:szCs w:val="24"/>
          <w:lang w:val="nl-NL"/>
        </w:rPr>
        <w:t>Permendikbud Ristek Nomor 12 Tahun 2024</w:t>
      </w:r>
      <w:r>
        <w:rPr>
          <w:rFonts w:ascii="Times New Roman" w:hAnsi="Times New Roman" w:cs="Times New Roman"/>
          <w:noProof/>
          <w:sz w:val="24"/>
          <w:szCs w:val="24"/>
          <w:lang w:val="nl-NL"/>
        </w:rPr>
        <w:t>, 1–26.</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lastRenderedPageBreak/>
        <w:t xml:space="preserve">Koesdarwati, S. E., Santi, N. N., &amp; Wiguna, F. A. (2024). </w:t>
      </w:r>
      <w:r>
        <w:rPr>
          <w:rFonts w:ascii="Times New Roman" w:hAnsi="Times New Roman" w:cs="Times New Roman"/>
          <w:i/>
          <w:iCs/>
          <w:noProof/>
          <w:sz w:val="24"/>
          <w:szCs w:val="24"/>
          <w:lang w:val="nl-NL"/>
        </w:rPr>
        <w:t>Pengaruh Dukungan Orang Tua Terhadap Minat Belajar Siswa SDN Mojoroto 4 Kota Kediri</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11</w:t>
      </w:r>
      <w:r>
        <w:rPr>
          <w:rFonts w:ascii="Times New Roman" w:hAnsi="Times New Roman" w:cs="Times New Roman"/>
          <w:noProof/>
          <w:sz w:val="24"/>
          <w:szCs w:val="24"/>
          <w:lang w:val="nl-NL"/>
        </w:rPr>
        <w:t>(1), 339–350.</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t xml:space="preserve">Mahardika, I. K., Handon, S., Ernasari, Rofida, H. A., Zahro, F., &amp; Seftiyani, M. A. (2023). Jurnal Pendidikan Ilmiah Transformatif. </w:t>
      </w:r>
      <w:r>
        <w:rPr>
          <w:rFonts w:ascii="Times New Roman" w:hAnsi="Times New Roman" w:cs="Times New Roman"/>
          <w:i/>
          <w:iCs/>
          <w:noProof/>
          <w:sz w:val="24"/>
          <w:szCs w:val="24"/>
          <w:lang w:val="nl-NL"/>
        </w:rPr>
        <w:t>Hakikat Fisika Sebagai Pilar Kehidupan</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7</w:t>
      </w:r>
      <w:r>
        <w:rPr>
          <w:rFonts w:ascii="Times New Roman" w:hAnsi="Times New Roman" w:cs="Times New Roman"/>
          <w:noProof/>
          <w:sz w:val="24"/>
          <w:szCs w:val="24"/>
          <w:lang w:val="nl-NL"/>
        </w:rPr>
        <w:t>(12), 30–34.</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rPr>
        <w:t xml:space="preserve">Mauliddya, S. A., &amp; Rustam, A. (2019). </w:t>
      </w:r>
      <w:r>
        <w:rPr>
          <w:rFonts w:ascii="Times New Roman" w:hAnsi="Times New Roman" w:cs="Times New Roman"/>
          <w:i/>
          <w:iCs/>
          <w:noProof/>
          <w:sz w:val="24"/>
          <w:szCs w:val="24"/>
          <w:lang w:val="nl-NL"/>
        </w:rPr>
        <w:t>Peran Dukungan Sosial Orang Tua terhadap Prestasi Akademis melalui Mediasi Motivasi Belajar Intrinsik</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5</w:t>
      </w:r>
      <w:r>
        <w:rPr>
          <w:rFonts w:ascii="Times New Roman" w:hAnsi="Times New Roman" w:cs="Times New Roman"/>
          <w:noProof/>
          <w:sz w:val="24"/>
          <w:szCs w:val="24"/>
          <w:lang w:val="nl-NL"/>
        </w:rPr>
        <w:t>(2), 166–177. https://doi.org/10.22146/gamajop.50570</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lang w:val="nl-NL"/>
        </w:rPr>
        <w:t xml:space="preserve">Olvera Astivia, O. L., &amp; Kroc, E. (2019). </w:t>
      </w:r>
      <w:r>
        <w:rPr>
          <w:rFonts w:ascii="Times New Roman" w:hAnsi="Times New Roman" w:cs="Times New Roman"/>
          <w:noProof/>
          <w:sz w:val="24"/>
          <w:szCs w:val="24"/>
        </w:rPr>
        <w:t xml:space="preserve">Centering in Multiple Regression Does Not Always Reduce Multicollinearity: How to Tell When Your Estimates Will Not Benefit From Centering. </w:t>
      </w:r>
      <w:r>
        <w:rPr>
          <w:rFonts w:ascii="Times New Roman" w:hAnsi="Times New Roman" w:cs="Times New Roman"/>
          <w:i/>
          <w:iCs/>
          <w:noProof/>
          <w:sz w:val="24"/>
          <w:szCs w:val="24"/>
        </w:rPr>
        <w:t>Educational and Psychological Measurement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79</w:t>
      </w:r>
      <w:r>
        <w:rPr>
          <w:rFonts w:ascii="Times New Roman" w:hAnsi="Times New Roman" w:cs="Times New Roman"/>
          <w:noProof/>
          <w:sz w:val="24"/>
          <w:szCs w:val="24"/>
        </w:rPr>
        <w:t>(5), 813–826. https://doi.org/10.1177/0013164418817801</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Ph.D. Ummul Aiman, S. P. D. K. A. S. H. M. A. Ciq. M. J. M. P., Suryadin Hasda, M. P. Z. F., M.Kes. Masita, M. P. I. N. T. S. K., &amp; M.Pd. Meilida Eka Sari, M. P. M. K. N. A. (2022). Metodologi Penelitian Kuantitatif. In </w:t>
      </w:r>
      <w:r>
        <w:rPr>
          <w:rFonts w:ascii="Times New Roman" w:hAnsi="Times New Roman" w:cs="Times New Roman"/>
          <w:i/>
          <w:iCs/>
          <w:noProof/>
          <w:sz w:val="24"/>
          <w:szCs w:val="24"/>
        </w:rPr>
        <w:t>Yayasan Penerbit Muhammad Zaini</w:t>
      </w:r>
      <w:r>
        <w:rPr>
          <w:rFonts w:ascii="Times New Roman" w:hAnsi="Times New Roman" w:cs="Times New Roman"/>
          <w:noProof/>
          <w:sz w:val="24"/>
          <w:szCs w:val="24"/>
        </w:rPr>
        <w:t>.</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Pratama, W., Mulyadi, H., &amp; Dadang Dahlan. (2020). </w:t>
      </w:r>
      <w:r>
        <w:rPr>
          <w:rFonts w:ascii="Times New Roman" w:hAnsi="Times New Roman" w:cs="Times New Roman"/>
          <w:i/>
          <w:iCs/>
          <w:noProof/>
          <w:sz w:val="24"/>
          <w:szCs w:val="24"/>
        </w:rPr>
        <w:t>Efek Moderasi Motivasi Belajar Pengaruh Academic Hardiness Dan Lingkungan Keluarga Pada Hasil Belajar</w:t>
      </w:r>
      <w:r>
        <w:rPr>
          <w:rFonts w:ascii="Times New Roman" w:hAnsi="Times New Roman" w:cs="Times New Roman"/>
          <w:noProof/>
          <w:sz w:val="24"/>
          <w:szCs w:val="24"/>
        </w:rPr>
        <w:t xml:space="preserve">. </w:t>
      </w:r>
      <w:r>
        <w:rPr>
          <w:rFonts w:ascii="Times New Roman" w:hAnsi="Times New Roman" w:cs="Times New Roman"/>
          <w:i/>
          <w:iCs/>
          <w:noProof/>
          <w:sz w:val="24"/>
          <w:szCs w:val="24"/>
        </w:rPr>
        <w:t>posisi 67</w:t>
      </w:r>
      <w:r>
        <w:rPr>
          <w:rFonts w:ascii="Times New Roman" w:hAnsi="Times New Roman" w:cs="Times New Roman"/>
          <w:noProof/>
          <w:sz w:val="24"/>
          <w:szCs w:val="24"/>
        </w:rPr>
        <w:t>, 104–118. https://doi.org/10.33603/ejpe.v10i2.5655</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Prof.DR.Sugiyono. (2023). </w:t>
      </w:r>
      <w:r>
        <w:rPr>
          <w:rFonts w:ascii="Times New Roman" w:hAnsi="Times New Roman" w:cs="Times New Roman"/>
          <w:i/>
          <w:iCs/>
          <w:noProof/>
          <w:sz w:val="24"/>
          <w:szCs w:val="24"/>
        </w:rPr>
        <w:t>Metode Penelitian Kuantitatif, Kualitatif, Dan R&amp;D</w:t>
      </w:r>
      <w:r>
        <w:rPr>
          <w:rFonts w:ascii="Times New Roman" w:hAnsi="Times New Roman" w:cs="Times New Roman"/>
          <w:noProof/>
          <w:sz w:val="24"/>
          <w:szCs w:val="24"/>
        </w:rPr>
        <w:t xml:space="preserve"> (Kesatu Cet). Anggota Ikatan Penerbit Indonesia (IKAPI).</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Purwanto. (2018). </w:t>
      </w:r>
      <w:r>
        <w:rPr>
          <w:rFonts w:ascii="Times New Roman" w:hAnsi="Times New Roman" w:cs="Times New Roman"/>
          <w:i/>
          <w:iCs/>
          <w:noProof/>
          <w:sz w:val="24"/>
          <w:szCs w:val="24"/>
        </w:rPr>
        <w:t>Teknik Penyusunan Instrumen</w:t>
      </w:r>
      <w:r>
        <w:rPr>
          <w:rFonts w:ascii="Times New Roman" w:hAnsi="Times New Roman" w:cs="Times New Roman"/>
          <w:noProof/>
          <w:sz w:val="24"/>
          <w:szCs w:val="24"/>
        </w:rPr>
        <w:t xml:space="preserve"> (A. Saifudin (ed.)). StaiaPress.</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Putra, E. P. (2022). </w:t>
      </w:r>
      <w:r>
        <w:rPr>
          <w:rFonts w:ascii="Times New Roman" w:hAnsi="Times New Roman" w:cs="Times New Roman"/>
          <w:i/>
          <w:iCs/>
          <w:noProof/>
          <w:sz w:val="24"/>
          <w:szCs w:val="24"/>
        </w:rPr>
        <w:t>Pengaruh Dukungan Sosial Orang Tua, Minat Belajar, dan Motivasi Belajar Siswa Terhadap Prestasi Belajar PENJAS Selama Pembelajaran DARING DI SMP Negeri 2 Srumbung</w:t>
      </w:r>
      <w:r>
        <w:rPr>
          <w:rFonts w:ascii="Times New Roman" w:hAnsi="Times New Roman" w:cs="Times New Roman"/>
          <w:noProof/>
          <w:sz w:val="24"/>
          <w:szCs w:val="24"/>
        </w:rPr>
        <w:t>.</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rPr>
        <w:t xml:space="preserve">Rahmalia &amp; Laeli. (2024). Pengaruh Lingkungan Keluarga Terhadap Kepribadian Anak. </w:t>
      </w:r>
      <w:r>
        <w:rPr>
          <w:rFonts w:ascii="Times New Roman" w:hAnsi="Times New Roman" w:cs="Times New Roman"/>
          <w:i/>
          <w:iCs/>
          <w:noProof/>
          <w:sz w:val="24"/>
          <w:szCs w:val="24"/>
          <w:lang w:val="nl-NL"/>
        </w:rPr>
        <w:t>Jurnal Pendidikan Dan Konseling (JPDK)</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3</w:t>
      </w:r>
      <w:r>
        <w:rPr>
          <w:rFonts w:ascii="Times New Roman" w:hAnsi="Times New Roman" w:cs="Times New Roman"/>
          <w:noProof/>
          <w:sz w:val="24"/>
          <w:szCs w:val="24"/>
          <w:lang w:val="nl-NL"/>
        </w:rPr>
        <w:t>(9). https://doi.org/10.31004/jpdk.v1i2.654</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Razali, G., Syamil, A., Hurit, R. U., Asman, A., Lestariningsih, Bagenda, L. E. R. C., Amane, N. F. A. P. O., Saloom, C. P. T. G., S, S., Fadhilatunisa, N. B. G. Della, &amp; Fakhri, M. M. (2023). </w:t>
      </w:r>
      <w:r>
        <w:rPr>
          <w:rFonts w:ascii="Times New Roman" w:hAnsi="Times New Roman" w:cs="Times New Roman"/>
          <w:i/>
          <w:iCs/>
          <w:noProof/>
          <w:sz w:val="24"/>
          <w:szCs w:val="24"/>
        </w:rPr>
        <w:t>Metodologi Penelitian Kuantitatif, Kualitatif, Dan Kombinasi</w:t>
      </w:r>
      <w:r>
        <w:rPr>
          <w:rFonts w:ascii="Times New Roman" w:hAnsi="Times New Roman" w:cs="Times New Roman"/>
          <w:noProof/>
          <w:sz w:val="24"/>
          <w:szCs w:val="24"/>
        </w:rPr>
        <w:t xml:space="preserve"> (S. Bahri (ed.)). CV. MEDIA SAINS INDONESIA.</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rPr>
        <w:t xml:space="preserve">Ricardo, R., &amp; Meilani, R. I. (2017). </w:t>
      </w:r>
      <w:r>
        <w:rPr>
          <w:rFonts w:ascii="Times New Roman" w:hAnsi="Times New Roman" w:cs="Times New Roman"/>
          <w:noProof/>
          <w:sz w:val="24"/>
          <w:szCs w:val="24"/>
          <w:lang w:val="nl-NL"/>
        </w:rPr>
        <w:t xml:space="preserve">Impak Minat dan Motivasi Belajar Terhadap Hasil Belajar Siswa. </w:t>
      </w:r>
      <w:r>
        <w:rPr>
          <w:rFonts w:ascii="Times New Roman" w:hAnsi="Times New Roman" w:cs="Times New Roman"/>
          <w:i/>
          <w:iCs/>
          <w:noProof/>
          <w:sz w:val="24"/>
          <w:szCs w:val="24"/>
          <w:lang w:val="nl-NL"/>
        </w:rPr>
        <w:t>Jurnal Pendidikan Manajemen Perkantoran</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2</w:t>
      </w:r>
      <w:r>
        <w:rPr>
          <w:rFonts w:ascii="Times New Roman" w:hAnsi="Times New Roman" w:cs="Times New Roman"/>
          <w:noProof/>
          <w:sz w:val="24"/>
          <w:szCs w:val="24"/>
          <w:lang w:val="nl-NL"/>
        </w:rPr>
        <w:t>(2), 79. https://doi.org/10.17509/jpm.v2i2.8108</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lang w:val="nl-NL"/>
        </w:rPr>
        <w:lastRenderedPageBreak/>
        <w:t xml:space="preserve">Rofiah, S. (2021). </w:t>
      </w:r>
      <w:r>
        <w:rPr>
          <w:rFonts w:ascii="Times New Roman" w:hAnsi="Times New Roman" w:cs="Times New Roman"/>
          <w:i/>
          <w:iCs/>
          <w:noProof/>
          <w:sz w:val="24"/>
          <w:szCs w:val="24"/>
          <w:lang w:val="nl-NL"/>
        </w:rPr>
        <w:t>Hubungan Antara Kemampuan Guru SD dalam Penilaian Autentik dan Pemanfaatan TIK dengan Implementasi Kurikulum 2013</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7</w:t>
      </w:r>
      <w:r>
        <w:rPr>
          <w:rFonts w:ascii="Times New Roman" w:hAnsi="Times New Roman" w:cs="Times New Roman"/>
          <w:noProof/>
          <w:sz w:val="24"/>
          <w:szCs w:val="24"/>
          <w:lang w:val="nl-NL"/>
        </w:rPr>
        <w:t>(2), 209–217.</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lang w:val="nl-NL"/>
        </w:rPr>
        <w:t xml:space="preserve">Sa’adah, U., &amp; Ariati, J. (2020). Hubungan Antara Student Engagement (Keterlibatan Siswa) Dengan Prestasi Akademik Mata Pelajaran Matematika Pada Siswa Kelas Xi Sma Negeri 9 Semarang. </w:t>
      </w:r>
      <w:r>
        <w:rPr>
          <w:rFonts w:ascii="Times New Roman" w:hAnsi="Times New Roman" w:cs="Times New Roman"/>
          <w:i/>
          <w:iCs/>
          <w:noProof/>
          <w:sz w:val="24"/>
          <w:szCs w:val="24"/>
        </w:rPr>
        <w:t>Jurnal EMPATI</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(1), 69–75. https://doi.org/10.14710/empati.2018.20148</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Sappaile, B. I., Pristiwaluyo, T., &amp; Deviana, I. (2021). </w:t>
      </w:r>
      <w:r>
        <w:rPr>
          <w:rFonts w:ascii="Times New Roman" w:hAnsi="Times New Roman" w:cs="Times New Roman"/>
          <w:i/>
          <w:iCs/>
          <w:noProof/>
          <w:sz w:val="24"/>
          <w:szCs w:val="24"/>
        </w:rPr>
        <w:t>Hasil Belajar dari Perspektif Dukungan Orangtua dan Minat Belajar Siswa</w:t>
      </w:r>
      <w:r>
        <w:rPr>
          <w:rFonts w:ascii="Times New Roman" w:hAnsi="Times New Roman" w:cs="Times New Roman"/>
          <w:noProof/>
          <w:sz w:val="24"/>
          <w:szCs w:val="24"/>
        </w:rPr>
        <w:t xml:space="preserve"> (Issue February).</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Sukendra, I. K., &amp; Atmaja, I. K. S. (2020). </w:t>
      </w:r>
      <w:r>
        <w:rPr>
          <w:rFonts w:ascii="Times New Roman" w:hAnsi="Times New Roman" w:cs="Times New Roman"/>
          <w:i/>
          <w:iCs/>
          <w:noProof/>
          <w:sz w:val="24"/>
          <w:szCs w:val="24"/>
        </w:rPr>
        <w:t>Instrumen penelitian</w:t>
      </w:r>
      <w:r>
        <w:rPr>
          <w:rFonts w:ascii="Times New Roman" w:hAnsi="Times New Roman" w:cs="Times New Roman"/>
          <w:noProof/>
          <w:sz w:val="24"/>
          <w:szCs w:val="24"/>
        </w:rPr>
        <w:t>. Mahameru Press.</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Suragala, F. (2020). </w:t>
      </w:r>
      <w:r>
        <w:rPr>
          <w:rFonts w:ascii="Times New Roman" w:hAnsi="Times New Roman" w:cs="Times New Roman"/>
          <w:noProof/>
          <w:sz w:val="24"/>
          <w:szCs w:val="24"/>
          <w:lang w:val="nl-NL"/>
        </w:rPr>
        <w:t xml:space="preserve">Psikologi Pendidikan : Implikasi dalam Pembelajaran. </w:t>
      </w:r>
      <w:r>
        <w:rPr>
          <w:rFonts w:ascii="Times New Roman" w:hAnsi="Times New Roman" w:cs="Times New Roman"/>
          <w:noProof/>
          <w:sz w:val="24"/>
          <w:szCs w:val="24"/>
        </w:rPr>
        <w:t xml:space="preserve">In Solicha (Ed.), </w:t>
      </w:r>
      <w:r>
        <w:rPr>
          <w:rFonts w:ascii="Times New Roman" w:hAnsi="Times New Roman" w:cs="Times New Roman"/>
          <w:i/>
          <w:iCs/>
          <w:noProof/>
          <w:sz w:val="24"/>
          <w:szCs w:val="24"/>
        </w:rPr>
        <w:t>Raja Grafindo Persada</w:t>
      </w:r>
      <w:r>
        <w:rPr>
          <w:rFonts w:ascii="Times New Roman" w:hAnsi="Times New Roman" w:cs="Times New Roman"/>
          <w:noProof/>
          <w:sz w:val="24"/>
          <w:szCs w:val="24"/>
        </w:rPr>
        <w:t xml:space="preserve"> (Issue 1). PT RajaGrafindo Persada. http://scioteca.caf.com/bitstream/handle/123456789/1091/RED2017-Eng-8ene.pdf?sequence=12&amp;isAllowed=y%0Ahttp://dx.doi.org/10.1016/j.regsciurbeco.2008.06.005%0Ahttps://www.researchgate.net/publication/305320484_SISTEM_PEMBETUNGAN_TERPUSAT_STRATEGI_MELESTARI</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Tullah, R. (2020). </w:t>
      </w:r>
      <w:r>
        <w:rPr>
          <w:rFonts w:ascii="Times New Roman" w:hAnsi="Times New Roman" w:cs="Times New Roman"/>
          <w:i/>
          <w:iCs/>
          <w:noProof/>
          <w:sz w:val="24"/>
          <w:szCs w:val="24"/>
        </w:rPr>
        <w:t>JURNAL AT-TARBIYYAH : JURNAL PENDIDIKAN ISLAM Penerapan Teori Sosial Albert Bandura Dalam Proses Belajar</w:t>
      </w:r>
      <w:r>
        <w:rPr>
          <w:rFonts w:ascii="Times New Roman" w:hAnsi="Times New Roman" w:cs="Times New Roman"/>
          <w:noProof/>
          <w:sz w:val="24"/>
          <w:szCs w:val="24"/>
        </w:rPr>
        <w:t xml:space="preserve">. </w:t>
      </w:r>
      <w:r>
        <w:rPr>
          <w:rFonts w:ascii="Times New Roman" w:hAnsi="Times New Roman" w:cs="Times New Roman"/>
          <w:i/>
          <w:iCs/>
          <w:noProof/>
          <w:sz w:val="24"/>
          <w:szCs w:val="24"/>
        </w:rPr>
        <w:t>9439</w:t>
      </w:r>
      <w:r>
        <w:rPr>
          <w:rFonts w:ascii="Times New Roman" w:hAnsi="Times New Roman" w:cs="Times New Roman"/>
          <w:noProof/>
          <w:sz w:val="24"/>
          <w:szCs w:val="24"/>
        </w:rPr>
        <w:t>, 48–55.</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Wahyuni, N., &amp; Fitriani, W. (2022). </w:t>
      </w:r>
      <w:r>
        <w:rPr>
          <w:rFonts w:ascii="Times New Roman" w:hAnsi="Times New Roman" w:cs="Times New Roman"/>
          <w:i/>
          <w:iCs/>
          <w:noProof/>
          <w:sz w:val="24"/>
          <w:szCs w:val="24"/>
        </w:rPr>
        <w:t>Relevansi Teori Belajar Sosial Albert Bandura dan Metode Pendidikan Keluarga dalam Islam</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(2), 60–66. https://doi.org/10.33506/jq.v11i2.2060</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lang w:val="nl-NL"/>
        </w:rPr>
      </w:pPr>
      <w:r>
        <w:rPr>
          <w:rFonts w:ascii="Times New Roman" w:hAnsi="Times New Roman" w:cs="Times New Roman"/>
          <w:noProof/>
          <w:sz w:val="24"/>
          <w:szCs w:val="24"/>
        </w:rPr>
        <w:t xml:space="preserve">Widiati, Sridana, N., Kurniati, N., &amp; Amrullah. </w:t>
      </w:r>
      <w:r>
        <w:rPr>
          <w:rFonts w:ascii="Times New Roman" w:hAnsi="Times New Roman" w:cs="Times New Roman"/>
          <w:noProof/>
          <w:sz w:val="24"/>
          <w:szCs w:val="24"/>
          <w:lang w:val="nl-NL"/>
        </w:rPr>
        <w:t xml:space="preserve">(2022). </w:t>
      </w:r>
      <w:r>
        <w:rPr>
          <w:rFonts w:ascii="Times New Roman" w:hAnsi="Times New Roman" w:cs="Times New Roman"/>
          <w:i/>
          <w:iCs/>
          <w:noProof/>
          <w:sz w:val="24"/>
          <w:szCs w:val="24"/>
          <w:lang w:val="nl-NL"/>
        </w:rPr>
        <w:t>Pengaruh Minat Belajar dan Kebiasaan terhadap Prestasi Belajar Matematika Belajar</w:t>
      </w:r>
      <w:r>
        <w:rPr>
          <w:rFonts w:ascii="Times New Roman" w:hAnsi="Times New Roman" w:cs="Times New Roman"/>
          <w:noProof/>
          <w:sz w:val="24"/>
          <w:szCs w:val="24"/>
          <w:lang w:val="nl-NL"/>
        </w:rPr>
        <w:t xml:space="preserve">. </w:t>
      </w:r>
      <w:r>
        <w:rPr>
          <w:rFonts w:ascii="Times New Roman" w:hAnsi="Times New Roman" w:cs="Times New Roman"/>
          <w:i/>
          <w:iCs/>
          <w:noProof/>
          <w:sz w:val="24"/>
          <w:szCs w:val="24"/>
          <w:lang w:val="nl-NL"/>
        </w:rPr>
        <w:t>2</w:t>
      </w:r>
      <w:r>
        <w:rPr>
          <w:rFonts w:ascii="Times New Roman" w:hAnsi="Times New Roman" w:cs="Times New Roman"/>
          <w:noProof/>
          <w:sz w:val="24"/>
          <w:szCs w:val="24"/>
          <w:lang w:val="nl-NL"/>
        </w:rPr>
        <w:t>, 885–892.</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lang w:val="nl-NL"/>
        </w:rPr>
        <w:t xml:space="preserve">Yuliati, I., &amp; Yi’Tsabit. (2023). Pengaruh Penggunaan Gadget Terhadap Hasil Belajar Matematika Siswa Sekolah Dasar. </w:t>
      </w:r>
      <w:r>
        <w:rPr>
          <w:rFonts w:ascii="Times New Roman" w:hAnsi="Times New Roman" w:cs="Times New Roman"/>
          <w:i/>
          <w:iCs/>
          <w:noProof/>
          <w:sz w:val="24"/>
          <w:szCs w:val="24"/>
        </w:rPr>
        <w:t>Jurnal Kajian Keislaman</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(1), 221–230.</w:t>
      </w:r>
    </w:p>
    <w:p w:rsidR="00386FA3" w:rsidRDefault="00386FA3" w:rsidP="00386FA3">
      <w:pPr>
        <w:widowControl w:val="0"/>
        <w:autoSpaceDE w:val="0"/>
        <w:autoSpaceDN w:val="0"/>
        <w:adjustRightInd w:val="0"/>
        <w:spacing w:before="240" w:line="240" w:lineRule="auto"/>
        <w:ind w:left="567" w:hanging="567"/>
        <w:jc w:val="both"/>
        <w:rPr>
          <w:rFonts w:ascii="Times New Roman" w:hAnsi="Times New Roman" w:cs="Times New Roman"/>
          <w:noProof/>
          <w:sz w:val="24"/>
        </w:rPr>
      </w:pPr>
      <w:r>
        <w:rPr>
          <w:rFonts w:ascii="Times New Roman" w:hAnsi="Times New Roman" w:cs="Times New Roman"/>
          <w:noProof/>
          <w:sz w:val="24"/>
          <w:szCs w:val="24"/>
        </w:rPr>
        <w:t xml:space="preserve">Yusianto, Y. (2022). </w:t>
      </w:r>
      <w:r>
        <w:rPr>
          <w:rFonts w:ascii="Times New Roman" w:hAnsi="Times New Roman" w:cs="Times New Roman"/>
          <w:i/>
          <w:iCs/>
          <w:noProof/>
          <w:sz w:val="24"/>
          <w:szCs w:val="24"/>
        </w:rPr>
        <w:t>Penyusunan Kuesioner</w:t>
      </w:r>
      <w:r>
        <w:rPr>
          <w:rFonts w:ascii="Times New Roman" w:hAnsi="Times New Roman" w:cs="Times New Roman"/>
          <w:noProof/>
          <w:sz w:val="24"/>
          <w:szCs w:val="24"/>
        </w:rPr>
        <w:t>.</w:t>
      </w:r>
    </w:p>
    <w:p w:rsidR="00DE06B4" w:rsidRDefault="00386FA3" w:rsidP="00386FA3">
      <w:r>
        <w:rPr>
          <w:rFonts w:ascii="Times New Roman" w:hAnsi="Times New Roman" w:cs="Times New Roman"/>
          <w:b/>
          <w:bCs/>
          <w:kern w:val="0"/>
          <w:sz w:val="24"/>
          <w:szCs w:val="28"/>
          <w:lang w:val="id-ID"/>
          <w14:ligatures w14:val="none"/>
        </w:rPr>
        <w:fldChar w:fldCharType="end"/>
      </w:r>
      <w:bookmarkEnd w:id="0"/>
    </w:p>
    <w:sectPr w:rsidR="00DE06B4" w:rsidSect="00386FA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A3"/>
    <w:rsid w:val="00263CFF"/>
    <w:rsid w:val="00386FA3"/>
    <w:rsid w:val="006024B7"/>
    <w:rsid w:val="00B040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F5D7A-A0FB-4912-B34E-E46A4532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FA3"/>
    <w:pPr>
      <w:spacing w:line="256" w:lineRule="auto"/>
    </w:pPr>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4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2025-09-16T05:31:00Z</dcterms:created>
  <dcterms:modified xsi:type="dcterms:W3CDTF">2025-09-16T06:03:00Z</dcterms:modified>
</cp:coreProperties>
</file>